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科研业绩评价系统操作手册</w:t>
      </w:r>
    </w:p>
    <w:p>
      <w:pPr>
        <w:jc w:val="center"/>
      </w:pPr>
      <w:r>
        <w:rPr>
          <w:rFonts w:hint="eastAsia" w:asciiTheme="minorEastAsia" w:hAnsiTheme="minorEastAsia" w:eastAsiaTheme="minorEastAsia"/>
        </w:rPr>
        <w:t>目录</w:t>
      </w:r>
      <w:r>
        <w:rPr>
          <w:rFonts w:asciiTheme="minorEastAsia" w:hAnsiTheme="minorEastAsia" w:eastAsiaTheme="minorEastAsia"/>
        </w:rPr>
        <w:fldChar w:fldCharType="begin"/>
      </w:r>
      <w:r>
        <w:rPr>
          <w:rFonts w:asciiTheme="minorEastAsia" w:hAnsiTheme="minorEastAsia" w:eastAsiaTheme="minorEastAsia"/>
        </w:rPr>
        <w:instrText xml:space="preserve"> TOC \o "1-3" \h \z \u </w:instrText>
      </w:r>
      <w:r>
        <w:rPr>
          <w:rFonts w:asciiTheme="minorEastAsia" w:hAnsiTheme="minorEastAsia" w:eastAsiaTheme="minorEastAsia"/>
        </w:rPr>
        <w:fldChar w:fldCharType="separate"/>
      </w:r>
    </w:p>
    <w:p>
      <w:pPr>
        <w:pStyle w:val="5"/>
        <w:tabs>
          <w:tab w:val="left" w:pos="42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"_Toc119932219" </w:instrText>
      </w:r>
      <w:r>
        <w:fldChar w:fldCharType="separate"/>
      </w:r>
      <w:r>
        <w:rPr>
          <w:rStyle w:val="10"/>
          <w:rFonts w:asciiTheme="minorEastAsia" w:hAnsiTheme="minorEastAsia"/>
        </w:rPr>
        <w:t>1.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概述</w:t>
      </w:r>
      <w:r>
        <w:tab/>
      </w:r>
      <w:r>
        <w:fldChar w:fldCharType="begin"/>
      </w:r>
      <w:r>
        <w:instrText xml:space="preserve"> PAGEREF _Toc119932219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5"/>
        <w:tabs>
          <w:tab w:val="left" w:pos="42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"_Toc119932220" </w:instrText>
      </w:r>
      <w:r>
        <w:fldChar w:fldCharType="separate"/>
      </w:r>
      <w:r>
        <w:rPr>
          <w:rStyle w:val="10"/>
          <w:rFonts w:asciiTheme="minorEastAsia" w:hAnsiTheme="minorEastAsia"/>
        </w:rPr>
        <w:t>2.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系统入口</w:t>
      </w:r>
      <w:r>
        <w:tab/>
      </w:r>
      <w:r>
        <w:fldChar w:fldCharType="begin"/>
      </w:r>
      <w:r>
        <w:instrText xml:space="preserve"> PAGEREF _Toc119932220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left" w:pos="42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"_Toc119932221" </w:instrText>
      </w:r>
      <w:r>
        <w:fldChar w:fldCharType="separate"/>
      </w:r>
      <w:r>
        <w:rPr>
          <w:rStyle w:val="10"/>
          <w:rFonts w:asciiTheme="minorEastAsia" w:hAnsiTheme="minorEastAsia"/>
        </w:rPr>
        <w:t>3.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业绩确认</w:t>
      </w:r>
      <w:r>
        <w:tab/>
      </w:r>
      <w:r>
        <w:fldChar w:fldCharType="begin"/>
      </w:r>
      <w:r>
        <w:instrText xml:space="preserve"> PAGEREF _Toc119932221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left" w:pos="1050"/>
          <w:tab w:val="right" w:leader="dot" w:pos="8296"/>
        </w:tabs>
        <w:ind w:left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"_Toc119932222"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3.1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进入确认界面</w:t>
      </w:r>
      <w:r>
        <w:tab/>
      </w:r>
      <w:r>
        <w:fldChar w:fldCharType="begin"/>
      </w:r>
      <w:r>
        <w:instrText xml:space="preserve"> PAGEREF _Toc119932222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left" w:pos="1050"/>
          <w:tab w:val="right" w:leader="dot" w:pos="8296"/>
        </w:tabs>
        <w:ind w:left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"_Toc119932223"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3.2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在确认界面确认是否参与业绩</w:t>
      </w:r>
      <w:r>
        <w:tab/>
      </w:r>
      <w:r>
        <w:fldChar w:fldCharType="begin"/>
      </w:r>
      <w:r>
        <w:instrText xml:space="preserve"> PAGEREF _Toc119932223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left" w:pos="1050"/>
          <w:tab w:val="right" w:leader="dot" w:pos="8296"/>
        </w:tabs>
        <w:ind w:left="480"/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"_Toc119932224"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3.3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确认后提交学院审核</w:t>
      </w:r>
      <w:r>
        <w:tab/>
      </w:r>
      <w:r>
        <w:fldChar w:fldCharType="begin"/>
      </w:r>
      <w:r>
        <w:instrText xml:space="preserve"> PAGEREF _Toc119932224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left" w:pos="42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"_Toc119932225"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业绩包管理</w:t>
      </w:r>
      <w:r>
        <w:tab/>
      </w:r>
      <w:r>
        <w:fldChar w:fldCharType="begin"/>
      </w:r>
      <w:r>
        <w:instrText xml:space="preserve"> PAGEREF _Toc119932225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"_Toc119932226"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4.1.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添加本人业绩</w:t>
      </w:r>
      <w:r>
        <w:tab/>
      </w:r>
      <w:r>
        <w:fldChar w:fldCharType="begin"/>
      </w:r>
      <w:r>
        <w:instrText xml:space="preserve"> PAGEREF _Toc119932226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"_Toc119932227"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4.2.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新建业绩包</w:t>
      </w:r>
      <w:r>
        <w:tab/>
      </w:r>
      <w:r>
        <w:fldChar w:fldCharType="begin"/>
      </w:r>
      <w:r>
        <w:instrText xml:space="preserve"> PAGEREF _Toc119932227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"_Toc119932228"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4.3.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邀请加入</w:t>
      </w:r>
      <w:r>
        <w:tab/>
      </w:r>
      <w:r>
        <w:fldChar w:fldCharType="begin"/>
      </w:r>
      <w:r>
        <w:instrText xml:space="preserve"> PAGEREF _Toc119932228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"_Toc119932229"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4.4.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发布业绩包</w:t>
      </w:r>
      <w:r>
        <w:tab/>
      </w:r>
      <w:r>
        <w:fldChar w:fldCharType="begin"/>
      </w:r>
      <w:r>
        <w:instrText xml:space="preserve"> PAGEREF _Toc119932229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"_Toc119932230"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4.5.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加入到别人创建的业绩包中</w:t>
      </w:r>
      <w:r>
        <w:tab/>
      </w:r>
      <w:r>
        <w:fldChar w:fldCharType="begin"/>
      </w:r>
      <w:r>
        <w:instrText xml:space="preserve"> PAGEREF _Toc119932230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5"/>
        <w:tabs>
          <w:tab w:val="left" w:pos="63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"_Toc119932231"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4.6.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审核别人的加入申请</w:t>
      </w:r>
      <w:r>
        <w:tab/>
      </w:r>
      <w:r>
        <w:fldChar w:fldCharType="begin"/>
      </w:r>
      <w:r>
        <w:instrText xml:space="preserve"> PAGEREF _Toc119932231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"/>
        <w:tabs>
          <w:tab w:val="left" w:pos="420"/>
          <w:tab w:val="right" w:leader="dot" w:pos="8296"/>
        </w:tabs>
        <w:rPr>
          <w:rFonts w:eastAsiaTheme="minorEastAsia"/>
          <w:sz w:val="21"/>
        </w:rPr>
      </w:pPr>
      <w:r>
        <w:fldChar w:fldCharType="begin"/>
      </w:r>
      <w:r>
        <w:instrText xml:space="preserve"> HYPERLINK \l "_Toc119932232" </w:instrText>
      </w:r>
      <w:r>
        <w:fldChar w:fldCharType="separate"/>
      </w:r>
      <w:r>
        <w:rPr>
          <w:rStyle w:val="10"/>
          <w:rFonts w:cs="微软雅黑" w:asciiTheme="minorEastAsia" w:hAnsiTheme="minorEastAsia"/>
        </w:rPr>
        <w:t>5.</w:t>
      </w:r>
      <w:r>
        <w:rPr>
          <w:rFonts w:eastAsiaTheme="minorEastAsia"/>
          <w:sz w:val="21"/>
        </w:rPr>
        <w:tab/>
      </w:r>
      <w:r>
        <w:rPr>
          <w:rStyle w:val="10"/>
          <w:rFonts w:hint="eastAsia" w:ascii="微软雅黑" w:hAnsi="微软雅黑" w:eastAsia="微软雅黑" w:cs="微软雅黑"/>
        </w:rPr>
        <w:t>分配业绩分</w:t>
      </w:r>
      <w:r>
        <w:tab/>
      </w:r>
      <w:r>
        <w:fldChar w:fldCharType="begin"/>
      </w:r>
      <w:r>
        <w:instrText xml:space="preserve"> PAGEREF _Toc119932232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widowControl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fldChar w:fldCharType="end"/>
      </w:r>
    </w:p>
    <w:p>
      <w:pPr>
        <w:widowControl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pStyle w:val="2"/>
        <w:numPr>
          <w:ilvl w:val="0"/>
          <w:numId w:val="1"/>
        </w:numPr>
        <w:rPr>
          <w:rFonts w:asciiTheme="minorEastAsia" w:hAnsiTheme="minorEastAsia" w:eastAsiaTheme="minorEastAsia"/>
          <w:sz w:val="40"/>
          <w:szCs w:val="40"/>
        </w:rPr>
      </w:pPr>
      <w:bookmarkStart w:id="0" w:name="_Toc119932219"/>
      <w:r>
        <w:rPr>
          <w:rFonts w:hint="eastAsia" w:asciiTheme="minorEastAsia" w:hAnsiTheme="minorEastAsia" w:eastAsiaTheme="minorEastAsia"/>
          <w:sz w:val="40"/>
          <w:szCs w:val="40"/>
        </w:rPr>
        <w:t>概述</w:t>
      </w:r>
      <w:bookmarkEnd w:id="0"/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根据《宁大政【2021】93号文件》，关于印发《宁波大学自然科学科研业绩评价实施办法(试行)的通知》，特别开发了本评价系统。</w:t>
      </w:r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本系统的主要功能是为教师提供业绩分配的平台，系统</w:t>
      </w:r>
      <w:r>
        <w:rPr>
          <w:rFonts w:hint="eastAsia" w:asciiTheme="minorEastAsia" w:hAnsiTheme="minorEastAsia" w:eastAsiaTheme="minorEastAsia"/>
        </w:rPr>
        <w:t>的</w:t>
      </w:r>
      <w:r>
        <w:rPr>
          <w:rFonts w:asciiTheme="minorEastAsia" w:hAnsiTheme="minorEastAsia" w:eastAsiaTheme="minorEastAsia"/>
        </w:rPr>
        <w:t>功能模块分为个人业绩确认、业绩包管理和业绩分配三大模块。教师通过在本系统操作后，可以把自己的业绩加入到自己的业绩包或别人创建的业绩包中，</w:t>
      </w:r>
      <w:r>
        <w:rPr>
          <w:rFonts w:hint="eastAsia" w:asciiTheme="minorEastAsia" w:hAnsiTheme="minorEastAsia" w:eastAsiaTheme="minorEastAsia"/>
        </w:rPr>
        <w:t>再由业绩包负责人最后分配业绩分。</w:t>
      </w:r>
    </w:p>
    <w:p>
      <w:pPr>
        <w:widowControl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pStyle w:val="2"/>
        <w:numPr>
          <w:ilvl w:val="0"/>
          <w:numId w:val="1"/>
        </w:numPr>
        <w:rPr>
          <w:rFonts w:asciiTheme="minorEastAsia" w:hAnsiTheme="minorEastAsia" w:eastAsiaTheme="minorEastAsia"/>
          <w:sz w:val="40"/>
          <w:szCs w:val="40"/>
        </w:rPr>
      </w:pPr>
      <w:bookmarkStart w:id="1" w:name="_Toc119932220"/>
      <w:r>
        <w:rPr>
          <w:rFonts w:hint="eastAsia" w:cs="微软雅黑" w:asciiTheme="minorEastAsia" w:hAnsiTheme="minorEastAsia" w:eastAsiaTheme="minorEastAsia"/>
          <w:sz w:val="40"/>
          <w:szCs w:val="40"/>
        </w:rPr>
        <w:t>系统入口</w:t>
      </w:r>
      <w:bookmarkEnd w:id="1"/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网上办事大厅搜索“科研业绩评价”后，点击就可以进入本系统，如下图：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4087495" cy="2053590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9903" cy="20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也可以通过原办事大厅进入，目录在可用应用-科研服务-科研业绩评价，截图如下：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3778250" cy="2988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488" cy="29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点击后就可以进入到本系统，系统首页如下：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97810"/>
            <wp:effectExtent l="0" t="0" r="0" b="0"/>
            <wp:docPr id="34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微软雅黑" w:asciiTheme="minorEastAsia" w:hAnsiTheme="minorEastAsia" w:eastAsiaTheme="minorEastAsia"/>
          <w:b/>
          <w:bCs/>
          <w:kern w:val="44"/>
          <w:sz w:val="40"/>
          <w:szCs w:val="40"/>
        </w:rPr>
      </w:pPr>
      <w:r>
        <w:rPr>
          <w:rFonts w:cs="微软雅黑" w:asciiTheme="minorEastAsia" w:hAnsiTheme="minorEastAsia" w:eastAsiaTheme="minorEastAsia"/>
          <w:sz w:val="40"/>
          <w:szCs w:val="40"/>
        </w:rPr>
        <w:br w:type="page"/>
      </w:r>
    </w:p>
    <w:p>
      <w:pPr>
        <w:pStyle w:val="2"/>
        <w:numPr>
          <w:ilvl w:val="0"/>
          <w:numId w:val="1"/>
        </w:numPr>
        <w:rPr>
          <w:rFonts w:asciiTheme="minorEastAsia" w:hAnsiTheme="minorEastAsia" w:eastAsiaTheme="minorEastAsia"/>
          <w:sz w:val="40"/>
          <w:szCs w:val="40"/>
        </w:rPr>
      </w:pPr>
      <w:bookmarkStart w:id="2" w:name="_Toc119932221"/>
      <w:r>
        <w:rPr>
          <w:rFonts w:hint="eastAsia" w:cs="微软雅黑" w:asciiTheme="minorEastAsia" w:hAnsiTheme="minorEastAsia" w:eastAsiaTheme="minorEastAsia"/>
          <w:sz w:val="40"/>
          <w:szCs w:val="40"/>
        </w:rPr>
        <w:t>业绩确认</w:t>
      </w:r>
      <w:bookmarkEnd w:id="2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老师登录系统后首先需要对自己的业绩进行确认，业绩共分</w:t>
      </w:r>
      <w:r>
        <w:rPr>
          <w:rFonts w:cs="微软雅黑" w:asciiTheme="minorEastAsia" w:hAnsiTheme="minorEastAsia" w:eastAsiaTheme="minorEastAsia"/>
        </w:rPr>
        <w:t>8</w:t>
      </w:r>
      <w:r>
        <w:rPr>
          <w:rFonts w:hint="eastAsia" w:cs="微软雅黑" w:asciiTheme="minorEastAsia" w:hAnsiTheme="minorEastAsia" w:eastAsiaTheme="minorEastAsia"/>
        </w:rPr>
        <w:t>大类，分别为项目、论文、科研平台、奖项、创新团队、成果转化、知识产权和合作平台。今年参与评价的业绩统计范围为2</w:t>
      </w:r>
      <w:r>
        <w:rPr>
          <w:rFonts w:cs="微软雅黑" w:asciiTheme="minorEastAsia" w:hAnsiTheme="minorEastAsia" w:eastAsiaTheme="minorEastAsia"/>
        </w:rPr>
        <w:t>021-1-1</w:t>
      </w:r>
      <w:r>
        <w:rPr>
          <w:rFonts w:hint="eastAsia" w:cs="微软雅黑" w:asciiTheme="minorEastAsia" w:hAnsiTheme="minorEastAsia" w:eastAsiaTheme="minorEastAsia"/>
        </w:rPr>
        <w:t>日到2</w:t>
      </w:r>
      <w:r>
        <w:rPr>
          <w:rFonts w:cs="微软雅黑" w:asciiTheme="minorEastAsia" w:hAnsiTheme="minorEastAsia" w:eastAsiaTheme="minorEastAsia"/>
        </w:rPr>
        <w:t>021</w:t>
      </w:r>
      <w:r>
        <w:rPr>
          <w:rFonts w:hint="eastAsia" w:cs="微软雅黑" w:asciiTheme="minorEastAsia" w:hAnsiTheme="minorEastAsia" w:eastAsiaTheme="minorEastAsia"/>
        </w:rPr>
        <w:t>-</w:t>
      </w:r>
      <w:r>
        <w:rPr>
          <w:rFonts w:cs="微软雅黑" w:asciiTheme="minorEastAsia" w:hAnsiTheme="minorEastAsia" w:eastAsiaTheme="minorEastAsia"/>
        </w:rPr>
        <w:t>12-31</w:t>
      </w:r>
      <w:r>
        <w:rPr>
          <w:rFonts w:hint="eastAsia" w:cs="微软雅黑" w:asciiTheme="minorEastAsia" w:hAnsiTheme="minorEastAsia" w:eastAsiaTheme="minorEastAsia"/>
        </w:rPr>
        <w:t>日。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因为文件规定论文超过1</w:t>
      </w:r>
      <w:r>
        <w:rPr>
          <w:rFonts w:cs="微软雅黑" w:asciiTheme="minorEastAsia" w:hAnsiTheme="minorEastAsia" w:eastAsiaTheme="minorEastAsia"/>
        </w:rPr>
        <w:t>0</w:t>
      </w:r>
      <w:r>
        <w:rPr>
          <w:rFonts w:hint="eastAsia" w:cs="微软雅黑" w:asciiTheme="minorEastAsia" w:hAnsiTheme="minorEastAsia" w:eastAsiaTheme="minorEastAsia"/>
        </w:rPr>
        <w:t>篇不计分，且其中前3篇C类论文按照标准分计，超过部分乘以0</w:t>
      </w:r>
      <w:r>
        <w:rPr>
          <w:rFonts w:cs="微软雅黑" w:asciiTheme="minorEastAsia" w:hAnsiTheme="minorEastAsia" w:eastAsiaTheme="minorEastAsia"/>
        </w:rPr>
        <w:t>.1</w:t>
      </w:r>
      <w:r>
        <w:rPr>
          <w:rFonts w:hint="eastAsia" w:cs="微软雅黑" w:asciiTheme="minorEastAsia" w:hAnsiTheme="minorEastAsia" w:eastAsiaTheme="minorEastAsia"/>
        </w:rPr>
        <w:t>系数。所以需要老师确认哪些论文参与标准分计算，哪些要乘以0</w:t>
      </w:r>
      <w:r>
        <w:rPr>
          <w:rFonts w:cs="微软雅黑" w:asciiTheme="minorEastAsia" w:hAnsiTheme="minorEastAsia" w:eastAsiaTheme="minorEastAsia"/>
        </w:rPr>
        <w:t>.1</w:t>
      </w:r>
      <w:r>
        <w:rPr>
          <w:rFonts w:hint="eastAsia" w:cs="微软雅黑" w:asciiTheme="minorEastAsia" w:hAnsiTheme="minorEastAsia" w:eastAsiaTheme="minorEastAsia"/>
        </w:rPr>
        <w:t>系统，哪些不计分，系统会根据确认的先后顺序来自动计算分配分值。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知识产权类也一样，其中</w:t>
      </w:r>
      <w:r>
        <w:rPr>
          <w:rFonts w:cs="微软雅黑" w:asciiTheme="minorEastAsia" w:hAnsiTheme="minorEastAsia" w:eastAsiaTheme="minorEastAsia"/>
        </w:rPr>
        <w:t>实用新型专利、外观设计专利、集成电路布图设计专有权及计算机软件登记著作权前3篇根据标准分计算，超过部分乘以0.1系数计分，</w:t>
      </w:r>
      <w:r>
        <w:rPr>
          <w:rFonts w:hint="eastAsia" w:cs="微软雅黑" w:asciiTheme="minorEastAsia" w:hAnsiTheme="minorEastAsia" w:eastAsiaTheme="minorEastAsia"/>
        </w:rPr>
        <w:t>系统会根据知识产权的类型，并根据本人确认的先后顺序来计算绩效分配分。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除了论文和知识产权，其余6大类业绩只要确认参与，则分配分与标准分相同。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确认操作步骤：</w:t>
      </w:r>
    </w:p>
    <w:p>
      <w:pPr>
        <w:pStyle w:val="13"/>
        <w:numPr>
          <w:ilvl w:val="1"/>
          <w:numId w:val="2"/>
        </w:numPr>
        <w:ind w:firstLineChars="0"/>
        <w:outlineLvl w:val="1"/>
        <w:rPr>
          <w:rFonts w:cs="微软雅黑" w:asciiTheme="minorEastAsia" w:hAnsiTheme="minorEastAsia" w:eastAsiaTheme="minorEastAsia"/>
        </w:rPr>
      </w:pPr>
      <w:bookmarkStart w:id="3" w:name="_Toc119932222"/>
      <w:r>
        <w:rPr>
          <w:rFonts w:hint="eastAsia" w:cs="微软雅黑" w:asciiTheme="minorEastAsia" w:hAnsiTheme="minorEastAsia" w:eastAsiaTheme="minorEastAsia"/>
        </w:rPr>
        <w:t>进入确认界面</w:t>
      </w:r>
      <w:bookmarkEnd w:id="3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点击【确认业绩】按钮，进入业绩确认界面，界面如下：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835275"/>
            <wp:effectExtent l="0" t="0" r="0" b="0"/>
            <wp:docPr id="36" name="图片 3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ind w:firstLineChars="0"/>
        <w:outlineLvl w:val="1"/>
        <w:rPr>
          <w:rFonts w:cs="微软雅黑" w:asciiTheme="minorEastAsia" w:hAnsiTheme="minorEastAsia" w:eastAsiaTheme="minorEastAsia"/>
        </w:rPr>
      </w:pPr>
      <w:bookmarkStart w:id="4" w:name="_Toc119932223"/>
      <w:r>
        <w:rPr>
          <w:rFonts w:hint="eastAsia" w:cs="微软雅黑" w:asciiTheme="minorEastAsia" w:hAnsiTheme="minorEastAsia" w:eastAsiaTheme="minorEastAsia"/>
        </w:rPr>
        <w:t>在确认界面确认是否参与业绩</w:t>
      </w:r>
      <w:bookmarkEnd w:id="4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点击上图【确认业绩】按钮后，会跳转到业绩确认界面，界面如下：</w:t>
      </w:r>
    </w:p>
    <w:p>
      <w:pPr>
        <w:jc w:val="center"/>
        <w:rPr>
          <w:rFonts w:asciiTheme="minorEastAsia" w:hAnsiTheme="minorEastAsia" w:eastAsiaTheme="minorEastAsia"/>
        </w:rPr>
      </w:pPr>
      <w:bookmarkStart w:id="14" w:name="_GoBack"/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88920"/>
            <wp:effectExtent l="0" t="0" r="0" b="5080"/>
            <wp:docPr id="37" name="图片 37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>
      <w:pPr>
        <w:jc w:val="left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点击每条业绩后的【确定参与】按钮，表示此条业绩确认参与今年的评价，系统也会自动根据规则计算业绩评价分。</w:t>
      </w:r>
    </w:p>
    <w:p>
      <w:pPr>
        <w:jc w:val="left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如果不参与分配，则点击【确定不参与】按钮，则此条业绩的分配分为0。</w:t>
      </w:r>
    </w:p>
    <w:p>
      <w:pPr>
        <w:pStyle w:val="13"/>
        <w:numPr>
          <w:ilvl w:val="1"/>
          <w:numId w:val="2"/>
        </w:numPr>
        <w:ind w:firstLineChars="0"/>
        <w:outlineLvl w:val="1"/>
        <w:rPr>
          <w:rFonts w:cs="微软雅黑" w:asciiTheme="minorEastAsia" w:hAnsiTheme="minorEastAsia" w:eastAsiaTheme="minorEastAsia"/>
        </w:rPr>
      </w:pPr>
      <w:bookmarkStart w:id="5" w:name="_Toc119932224"/>
      <w:r>
        <w:rPr>
          <w:rFonts w:hint="eastAsia" w:cs="微软雅黑" w:asciiTheme="minorEastAsia" w:hAnsiTheme="minorEastAsia" w:eastAsiaTheme="minorEastAsia"/>
        </w:rPr>
        <w:t>确认后提交学院审核</w:t>
      </w:r>
      <w:bookmarkEnd w:id="5"/>
    </w:p>
    <w:p>
      <w:pPr>
        <w:ind w:firstLine="480" w:firstLineChars="200"/>
        <w:rPr>
          <w:rFonts w:hint="eastAsia"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所有业绩都需要进行确认，不论是不是需要参与，所有业绩确认后，点击表格上面的【提交学院审核】按钮，提交到学院进行审核。</w:t>
      </w:r>
    </w:p>
    <w:p>
      <w:pPr>
        <w:pStyle w:val="2"/>
        <w:numPr>
          <w:ilvl w:val="0"/>
          <w:numId w:val="1"/>
        </w:numPr>
        <w:rPr>
          <w:rFonts w:cs="微软雅黑" w:asciiTheme="minorEastAsia" w:hAnsiTheme="minorEastAsia" w:eastAsiaTheme="minorEastAsia"/>
          <w:sz w:val="40"/>
          <w:szCs w:val="40"/>
        </w:rPr>
      </w:pPr>
      <w:bookmarkStart w:id="6" w:name="_Toc119932225"/>
      <w:r>
        <w:rPr>
          <w:rFonts w:hint="eastAsia" w:cs="微软雅黑" w:asciiTheme="minorEastAsia" w:hAnsiTheme="minorEastAsia" w:eastAsiaTheme="minorEastAsia"/>
          <w:sz w:val="40"/>
          <w:szCs w:val="40"/>
        </w:rPr>
        <w:t>业绩包管理</w:t>
      </w:r>
      <w:bookmarkEnd w:id="6"/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本人的业绩学院审核通过后，就可以进行业绩包的创建或加入到别人创建的业绩包中，操作界面如下：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drawing>
          <wp:inline distT="0" distB="0" distL="0" distR="0">
            <wp:extent cx="5274310" cy="2761615"/>
            <wp:effectExtent l="0" t="0" r="0" b="0"/>
            <wp:docPr id="38" name="图片 3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点击【业绩管理】按钮，进入到业绩包管理界面，界面如下：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drawing>
          <wp:inline distT="0" distB="0" distL="0" distR="0">
            <wp:extent cx="5274310" cy="2844165"/>
            <wp:effectExtent l="0" t="0" r="0" b="635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rPr>
          <w:rFonts w:cs="微软雅黑" w:asciiTheme="minorEastAsia" w:hAnsiTheme="minorEastAsia" w:eastAsiaTheme="minorEastAsia"/>
          <w:sz w:val="32"/>
          <w:szCs w:val="32"/>
        </w:rPr>
      </w:pPr>
      <w:bookmarkStart w:id="7" w:name="_Toc119932226"/>
      <w:r>
        <w:rPr>
          <w:rFonts w:hint="eastAsia" w:cs="微软雅黑" w:asciiTheme="minorEastAsia" w:hAnsiTheme="minorEastAsia" w:eastAsiaTheme="minorEastAsia"/>
          <w:sz w:val="32"/>
          <w:szCs w:val="32"/>
        </w:rPr>
        <w:t>添加本人业绩</w:t>
      </w:r>
      <w:bookmarkEnd w:id="7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点击右上角的</w:t>
      </w:r>
      <w:r>
        <w:rPr>
          <w:rFonts w:cs="微软雅黑" w:asciiTheme="minorEastAsia" w:hAnsiTheme="minorEastAsia" w:eastAsiaTheme="minorEastAsia"/>
          <w:b/>
          <w:bCs/>
        </w:rPr>
        <w:t>[</w:t>
      </w:r>
      <w:r>
        <w:rPr>
          <w:rFonts w:hint="eastAsia" w:cs="微软雅黑" w:asciiTheme="minorEastAsia" w:hAnsiTheme="minorEastAsia" w:eastAsiaTheme="minorEastAsia"/>
          <w:b/>
          <w:bCs/>
        </w:rPr>
        <w:t>加入本人业绩]</w:t>
      </w:r>
      <w:r>
        <w:rPr>
          <w:rFonts w:hint="eastAsia" w:cs="微软雅黑" w:asciiTheme="minorEastAsia" w:hAnsiTheme="minorEastAsia" w:eastAsiaTheme="minorEastAsia"/>
        </w:rPr>
        <w:t>按钮，可以打开我的业绩添加界面，界面如下：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drawing>
          <wp:inline distT="0" distB="0" distL="0" distR="0">
            <wp:extent cx="5274310" cy="2672715"/>
            <wp:effectExtent l="0" t="0" r="0" b="0"/>
            <wp:docPr id="41" name="图片 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把本人当年的业绩加入到业绩包中，点击[保存]按钮完成加入业绩包的操作。</w:t>
      </w:r>
    </w:p>
    <w:p>
      <w:pPr>
        <w:pStyle w:val="2"/>
        <w:numPr>
          <w:ilvl w:val="1"/>
          <w:numId w:val="1"/>
        </w:numPr>
        <w:rPr>
          <w:rFonts w:hint="eastAsia" w:cs="微软雅黑" w:asciiTheme="minorEastAsia" w:hAnsiTheme="minorEastAsia" w:eastAsiaTheme="minorEastAsia"/>
          <w:sz w:val="32"/>
          <w:szCs w:val="32"/>
        </w:rPr>
      </w:pPr>
      <w:bookmarkStart w:id="8" w:name="_Toc119932227"/>
      <w:r>
        <w:rPr>
          <w:rFonts w:hint="eastAsia" w:cs="微软雅黑" w:asciiTheme="minorEastAsia" w:hAnsiTheme="minorEastAsia" w:eastAsiaTheme="minorEastAsia"/>
          <w:sz w:val="32"/>
          <w:szCs w:val="32"/>
        </w:rPr>
        <w:t>新建业绩包</w:t>
      </w:r>
      <w:bookmarkEnd w:id="8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本人创建业绩包需要满足如下条件：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1、</w:t>
      </w:r>
      <w:r>
        <w:rPr>
          <w:rFonts w:cs="微软雅黑" w:asciiTheme="minorEastAsia" w:hAnsiTheme="minorEastAsia" w:eastAsiaTheme="minorEastAsia"/>
        </w:rPr>
        <w:t>创建的业绩包必须包含项目、平台、创新团队、成果转化类中的一个</w:t>
      </w:r>
      <w:r>
        <w:rPr>
          <w:rFonts w:hint="eastAsia" w:cs="微软雅黑" w:asciiTheme="minorEastAsia" w:hAnsiTheme="minorEastAsia" w:eastAsiaTheme="minorEastAsia"/>
        </w:rPr>
        <w:t>;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t>2</w:t>
      </w:r>
      <w:r>
        <w:rPr>
          <w:rFonts w:hint="eastAsia" w:cs="微软雅黑" w:asciiTheme="minorEastAsia" w:hAnsiTheme="minorEastAsia" w:eastAsiaTheme="minorEastAsia"/>
        </w:rPr>
        <w:t>、</w:t>
      </w:r>
      <w:r>
        <w:rPr>
          <w:rFonts w:cs="微软雅黑" w:asciiTheme="minorEastAsia" w:hAnsiTheme="minorEastAsia" w:eastAsiaTheme="minorEastAsia"/>
        </w:rPr>
        <w:t>只有论文、知识产权或奖项并且无其它类型的业绩不能创建单独的业绩包。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在界面上点击【新建我的业绩包】，弹出业绩包创建界面，界面如下：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460625"/>
            <wp:effectExtent l="0" t="0" r="0" b="3175"/>
            <wp:docPr id="42" name="图片 4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点击后弹出新建业绩包的界面如下：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087370"/>
            <wp:effectExtent l="0" t="0" r="0" b="0"/>
            <wp:docPr id="43" name="图片 4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业绩包名称：由本人根据业绩包中的业绩来命名，建议名称关注某个点，不要太泛。</w:t>
      </w:r>
    </w:p>
    <w:p>
      <w:pPr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加入本业绩包的方式：开放加入和邀请加入，开入加入表示所有人都可以加入到此业绩包中，加入后由本人进行审核，确定是否同意其业绩加到此业绩包中。邀请加入表示只有本人邀请的人才能加入到此业绩包中，其他教师可以看到此业绩包，但无法申请加入。</w:t>
      </w:r>
    </w:p>
    <w:p>
      <w:pPr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本人创建业绩包时，必须选择本人的</w:t>
      </w:r>
      <w:r>
        <w:rPr>
          <w:rFonts w:cs="微软雅黑" w:asciiTheme="minorEastAsia" w:hAnsiTheme="minorEastAsia" w:eastAsiaTheme="minorEastAsia"/>
        </w:rPr>
        <w:t>项目、平台、创新团队、成果转化类中的一个</w:t>
      </w:r>
      <w:r>
        <w:rPr>
          <w:rFonts w:hint="eastAsia" w:cs="微软雅黑" w:asciiTheme="minorEastAsia" w:hAnsiTheme="minorEastAsia" w:eastAsiaTheme="minorEastAsia"/>
        </w:rPr>
        <w:t>，填写后点击【保存不发布】按钮。</w:t>
      </w:r>
    </w:p>
    <w:p>
      <w:pPr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保存后不是立即发布的，需要再进行业绩包的发布，发布后别的教师才能看到此业绩包，保存后的界面如下：</w:t>
      </w: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568575"/>
            <wp:effectExtent l="0" t="0" r="0" b="0"/>
            <wp:docPr id="44" name="图片 4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rPr>
          <w:rFonts w:hint="eastAsia" w:cs="微软雅黑" w:asciiTheme="minorEastAsia" w:hAnsiTheme="minorEastAsia" w:eastAsiaTheme="minorEastAsia"/>
          <w:sz w:val="32"/>
          <w:szCs w:val="32"/>
        </w:rPr>
      </w:pPr>
      <w:bookmarkStart w:id="9" w:name="_Toc119932228"/>
      <w:r>
        <w:rPr>
          <w:rFonts w:hint="eastAsia" w:cs="微软雅黑" w:asciiTheme="minorEastAsia" w:hAnsiTheme="minorEastAsia" w:eastAsiaTheme="minorEastAsia"/>
          <w:sz w:val="32"/>
          <w:szCs w:val="32"/>
        </w:rPr>
        <w:t>邀请加入</w:t>
      </w:r>
      <w:bookmarkEnd w:id="9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如果此业绩包是邀请方式加入，此需要在此界面选择邀请人，点击【新增邀请人】按钮，会弹出全校教师列表，可以搜索姓名进行邀请人的添加，操作界面如下：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92730"/>
            <wp:effectExtent l="0" t="0" r="0" b="1270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点击【新增邀请人】按钮，弹出的界面如下：</w:t>
      </w:r>
    </w:p>
    <w:p>
      <w:pPr>
        <w:pStyle w:val="13"/>
        <w:ind w:left="1200" w:firstLine="0" w:firstLineChars="0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drawing>
          <wp:inline distT="0" distB="0" distL="0" distR="0">
            <wp:extent cx="5274310" cy="3302000"/>
            <wp:effectExtent l="0" t="0" r="0" b="0"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如要邀请多个人，则点击多次【新增邀请人】按钮，选择要邀请的对象后点击【确定】按钮。邀请后的界面如下：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835275"/>
            <wp:effectExtent l="0" t="0" r="0" b="0"/>
            <wp:docPr id="48" name="图片 48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此处表示邀请了三位老师来加入此业绩包。如果不想邀请了，则点击【删除】按钮，可以删除邀请人。</w:t>
      </w:r>
    </w:p>
    <w:p>
      <w:pPr>
        <w:widowControl/>
        <w:jc w:val="left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br w:type="page"/>
      </w:r>
    </w:p>
    <w:p>
      <w:pPr>
        <w:pStyle w:val="2"/>
        <w:numPr>
          <w:ilvl w:val="1"/>
          <w:numId w:val="1"/>
        </w:numPr>
        <w:rPr>
          <w:rFonts w:cs="微软雅黑" w:asciiTheme="minorEastAsia" w:hAnsiTheme="minorEastAsia" w:eastAsiaTheme="minorEastAsia"/>
          <w:sz w:val="32"/>
          <w:szCs w:val="32"/>
        </w:rPr>
      </w:pPr>
      <w:bookmarkStart w:id="10" w:name="_Toc119932229"/>
      <w:r>
        <w:rPr>
          <w:rFonts w:hint="eastAsia" w:cs="微软雅黑" w:asciiTheme="minorEastAsia" w:hAnsiTheme="minorEastAsia" w:eastAsiaTheme="minorEastAsia"/>
          <w:sz w:val="32"/>
          <w:szCs w:val="32"/>
        </w:rPr>
        <w:t>发布业绩包</w:t>
      </w:r>
      <w:bookmarkEnd w:id="10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点击【发布业绩包】按钮，可以发布此业绩包，发布后别人就可以加入到此业绩包中，操作界面如下：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80970"/>
            <wp:effectExtent l="0" t="0" r="0" b="0"/>
            <wp:docPr id="45" name="图片 4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点击 </w:t>
      </w:r>
      <w:r>
        <w:rPr>
          <w:rFonts w:asciiTheme="minorEastAsia" w:hAnsiTheme="minorEastAsia" w:eastAsiaTheme="minorEastAsia"/>
        </w:rPr>
        <w:t>[</w:t>
      </w:r>
      <w:r>
        <w:rPr>
          <w:rFonts w:hint="eastAsia" w:asciiTheme="minorEastAsia" w:hAnsiTheme="minorEastAsia" w:eastAsiaTheme="minorEastAsia"/>
        </w:rPr>
        <w:t>发布业绩包]按钮，可以正式发布业绩包。</w:t>
      </w:r>
    </w:p>
    <w:p>
      <w:pPr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如果想修改本人加入的业绩包，可以点击【退回】按钮，表示此业绩不加入到此业绩包中。</w:t>
      </w:r>
    </w:p>
    <w:p>
      <w:pPr>
        <w:rPr>
          <w:rFonts w:hint="eastAsia"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点击【加入本人业绩】按钮，可以再次加入新的业绩到此业绩包，一个业绩只能加入到一个业绩包中，如要修改需要先从别的业绩包中退回，再加入到新的业绩包中。</w:t>
      </w:r>
    </w:p>
    <w:p>
      <w:pPr>
        <w:jc w:val="center"/>
        <w:rPr>
          <w:rFonts w:asciiTheme="minorEastAsia" w:hAnsiTheme="minorEastAsia" w:eastAsiaTheme="minorEastAsia"/>
        </w:rPr>
      </w:pPr>
    </w:p>
    <w:p>
      <w:pPr>
        <w:widowControl/>
        <w:jc w:val="left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br w:type="page"/>
      </w:r>
    </w:p>
    <w:p>
      <w:pPr>
        <w:pStyle w:val="2"/>
        <w:numPr>
          <w:ilvl w:val="1"/>
          <w:numId w:val="1"/>
        </w:numPr>
        <w:rPr>
          <w:rFonts w:cs="微软雅黑" w:asciiTheme="minorEastAsia" w:hAnsiTheme="minorEastAsia" w:eastAsiaTheme="minorEastAsia"/>
          <w:sz w:val="32"/>
          <w:szCs w:val="32"/>
        </w:rPr>
      </w:pPr>
      <w:bookmarkStart w:id="11" w:name="_Toc119932230"/>
      <w:r>
        <w:rPr>
          <w:rFonts w:hint="eastAsia" w:cs="微软雅黑" w:asciiTheme="minorEastAsia" w:hAnsiTheme="minorEastAsia" w:eastAsiaTheme="minorEastAsia"/>
          <w:sz w:val="32"/>
          <w:szCs w:val="32"/>
        </w:rPr>
        <w:t>加入到别人创建的业绩包中</w:t>
      </w:r>
      <w:bookmarkEnd w:id="11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如果本人无法创建自己的业绩包，或不想创建自己的业绩包，则可以加入到别人创建的业绩包中，操作界面如下：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登录系统后，如果被别人已经邀请，则会在界面中显示邀请信息，如下：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847975"/>
            <wp:effectExtent l="0" t="0" r="0" b="0"/>
            <wp:docPr id="50" name="图片 5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点击【点击申请加入】按钮，会打开加入界面，界面如下：</w:t>
      </w:r>
    </w:p>
    <w:p>
      <w:pPr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980690"/>
            <wp:effectExtent l="0" t="0" r="0" b="3810"/>
            <wp:docPr id="51" name="图片 5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在申请加入界面，填写本人的联系电话，并选择本人要加入的业绩后点击【申请加入】按钮，点击后待业绩包负责人审核。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自己也可以在全校业绩包中进行搜索，选择想要加入的业绩包，点击申请即可，操作界面如下：</w:t>
      </w:r>
    </w:p>
    <w:p>
      <w:pPr>
        <w:jc w:val="left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854835"/>
            <wp:effectExtent l="0" t="0" r="0" b="0"/>
            <wp:docPr id="52" name="图片 52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点击【申请加入】按钮，在弹出界面中填写本人联系方式后点【申请加入】按钮后，由业绩包负责人进行审核。</w:t>
      </w:r>
    </w:p>
    <w:p>
      <w:pPr>
        <w:ind w:firstLine="480" w:firstLineChars="200"/>
        <w:rPr>
          <w:rFonts w:hint="eastAsia"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本人申请加入后还可以进行主动撤销，撤销后又可以加入到另外人的业绩包中。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点击【详情】按钮，在弹出的界面中点击撤销即可，操作界面如下：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038350"/>
            <wp:effectExtent l="0" t="0" r="0" b="6350"/>
            <wp:docPr id="53" name="图片 5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310765"/>
            <wp:effectExtent l="0" t="0" r="0" b="635"/>
            <wp:docPr id="54" name="图片 5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不管对方是否已经同意你的加入，你都可以进行撤销。</w:t>
      </w:r>
    </w:p>
    <w:p>
      <w:pPr>
        <w:widowControl/>
        <w:jc w:val="left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br w:type="page"/>
      </w:r>
    </w:p>
    <w:p>
      <w:pPr>
        <w:pStyle w:val="2"/>
        <w:numPr>
          <w:ilvl w:val="1"/>
          <w:numId w:val="1"/>
        </w:numPr>
        <w:rPr>
          <w:rFonts w:cs="微软雅黑" w:asciiTheme="minorEastAsia" w:hAnsiTheme="minorEastAsia" w:eastAsiaTheme="minorEastAsia"/>
          <w:sz w:val="32"/>
          <w:szCs w:val="32"/>
        </w:rPr>
      </w:pPr>
      <w:bookmarkStart w:id="12" w:name="_Toc119932231"/>
      <w:r>
        <w:rPr>
          <w:rFonts w:hint="eastAsia" w:cs="微软雅黑" w:asciiTheme="minorEastAsia" w:hAnsiTheme="minorEastAsia" w:eastAsiaTheme="minorEastAsia"/>
          <w:sz w:val="32"/>
          <w:szCs w:val="32"/>
        </w:rPr>
        <w:t>审核别人的加入申请</w:t>
      </w:r>
      <w:bookmarkEnd w:id="12"/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当别人申请加入到你的业绩包时，业绩包负责人需要对其申请进行审核，审核通过后才是正式加入，操作界面如下：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52090"/>
            <wp:effectExtent l="0" t="0" r="0" b="3810"/>
            <wp:docPr id="55" name="图片 5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点击【业绩管理】按钮，可以进入到审核界面，界面如下：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186940"/>
            <wp:effectExtent l="0" t="0" r="0" b="0"/>
            <wp:docPr id="56" name="图片 56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如果同意其加入，则点击【同意加入】按钮，如果不同意其加入，则点击【退回】按钮，并填写退回原因。</w:t>
      </w:r>
    </w:p>
    <w:p>
      <w:pPr>
        <w:widowControl/>
        <w:jc w:val="left"/>
        <w:rPr>
          <w:rFonts w:cs="微软雅黑" w:asciiTheme="minorEastAsia" w:hAnsiTheme="minorEastAsia" w:eastAsiaTheme="minorEastAsia"/>
        </w:rPr>
      </w:pPr>
      <w:r>
        <w:rPr>
          <w:rFonts w:cs="微软雅黑" w:asciiTheme="minorEastAsia" w:hAnsiTheme="minorEastAsia" w:eastAsiaTheme="minorEastAsia"/>
        </w:rPr>
        <w:br w:type="page"/>
      </w:r>
    </w:p>
    <w:p>
      <w:pPr>
        <w:pStyle w:val="2"/>
        <w:numPr>
          <w:ilvl w:val="0"/>
          <w:numId w:val="1"/>
        </w:numPr>
        <w:rPr>
          <w:rFonts w:cs="微软雅黑" w:asciiTheme="minorEastAsia" w:hAnsiTheme="minorEastAsia" w:eastAsiaTheme="minorEastAsia"/>
          <w:sz w:val="40"/>
          <w:szCs w:val="40"/>
        </w:rPr>
      </w:pPr>
      <w:bookmarkStart w:id="13" w:name="_Toc119932232"/>
      <w:r>
        <w:rPr>
          <w:rFonts w:hint="eastAsia" w:cs="微软雅黑" w:asciiTheme="minorEastAsia" w:hAnsiTheme="minorEastAsia" w:eastAsiaTheme="minorEastAsia"/>
          <w:sz w:val="40"/>
          <w:szCs w:val="40"/>
        </w:rPr>
        <w:t>分配业绩分</w:t>
      </w:r>
      <w:bookmarkEnd w:id="13"/>
    </w:p>
    <w:p>
      <w:pPr>
        <w:ind w:firstLine="480" w:firstLineChars="200"/>
        <w:rPr>
          <w:rFonts w:hint="eastAsia"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业绩包负责人确定已经不再添加新的业绩时，可以对现有业绩包中教师进行业绩分的分配，选择一个要分配业绩的业绩包，点击</w:t>
      </w:r>
      <w:r>
        <w:rPr>
          <w:rFonts w:cs="微软雅黑" w:asciiTheme="minorEastAsia" w:hAnsiTheme="minorEastAsia" w:eastAsiaTheme="minorEastAsia"/>
        </w:rPr>
        <w:t>[</w:t>
      </w:r>
      <w:r>
        <w:rPr>
          <w:rFonts w:hint="eastAsia" w:cs="微软雅黑" w:asciiTheme="minorEastAsia" w:hAnsiTheme="minorEastAsia" w:eastAsiaTheme="minorEastAsia"/>
        </w:rPr>
        <w:t>业绩管理]按钮可以进入到业绩分配界面，界面如下：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577465"/>
            <wp:effectExtent l="0" t="0" r="0" b="635"/>
            <wp:docPr id="57" name="图片 5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点击【业绩管理】按钮，系统会打开分配界面，界面如下：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92730"/>
            <wp:effectExtent l="0" t="0" r="0" b="1270"/>
            <wp:docPr id="58" name="图片 5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在此界面就可以对业绩分进行分配，最多能分配的业绩分根据总的加入业绩分来确定，每个成员分多少业绩分，由业绩包负责人自行分配。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业绩包负责人还可以直接添加新的成员来进行业绩分的分配，点击【额外新增业绩分配人】按钮，可以选择要额外分配业绩分的人，操作界面如下：</w:t>
      </w: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343150"/>
            <wp:effectExtent l="0" t="0" r="0" b="6350"/>
            <wp:docPr id="59" name="图片 5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4383405"/>
            <wp:effectExtent l="0" t="0" r="0" b="0"/>
            <wp:docPr id="60" name="图片 60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选择某个教师，表示要给这个教师分配分数，点击【确定】后的界面如下：</w:t>
      </w:r>
    </w:p>
    <w:p>
      <w:pPr>
        <w:jc w:val="center"/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597660"/>
            <wp:effectExtent l="0" t="0" r="0" b="2540"/>
            <wp:docPr id="62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填写好要分配的业绩分，点击【临时保存业绩分配】按钮表示只是临时保存并不提交到学院，点击【提交业绩分配到学院】按钮，即提交到学院进行审核。</w:t>
      </w:r>
    </w:p>
    <w:p>
      <w:pPr>
        <w:ind w:firstLine="480" w:firstLineChars="200"/>
        <w:rPr>
          <w:rFonts w:cs="微软雅黑" w:asciiTheme="minorEastAsia" w:hAnsiTheme="minorEastAsia" w:eastAsiaTheme="minorEastAsia"/>
        </w:rPr>
      </w:pPr>
      <w:r>
        <w:rPr>
          <w:rFonts w:hint="eastAsia" w:cs="微软雅黑" w:asciiTheme="minorEastAsia" w:hAnsiTheme="minorEastAsia" w:eastAsiaTheme="minorEastAsia"/>
        </w:rPr>
        <w:t>提交后的界面如下：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380615"/>
            <wp:effectExtent l="0" t="0" r="0" b="0"/>
            <wp:docPr id="63" name="图片 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如果需要重新分配业绩分，则可以点击</w:t>
      </w:r>
      <w:r>
        <w:rPr>
          <w:rFonts w:asciiTheme="minorEastAsia" w:hAnsiTheme="minorEastAsia" w:eastAsiaTheme="minorEastAsia"/>
        </w:rPr>
        <w:t>[</w:t>
      </w:r>
      <w:r>
        <w:rPr>
          <w:rFonts w:hint="eastAsia" w:asciiTheme="minorEastAsia" w:hAnsiTheme="minorEastAsia" w:eastAsiaTheme="minorEastAsia"/>
        </w:rPr>
        <w:t>撤销并修改]按钮，可以重新分配业绩分，操作按钮如下：</w:t>
      </w:r>
    </w:p>
    <w:p>
      <w:pPr>
        <w:rPr>
          <w:rFonts w:hint="eastAsia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825625"/>
            <wp:effectExtent l="0" t="0" r="0" b="3175"/>
            <wp:docPr id="64" name="图片 6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cs="微软雅黑" w:asciiTheme="minorEastAsia" w:hAnsiTheme="minorEastAsia" w:eastAsiaTheme="minorEastAsia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2122493135"/>
    </w:sdtPr>
    <w:sdtEndPr>
      <w:rPr>
        <w:rStyle w:val="9"/>
      </w:rPr>
    </w:sdtEndPr>
    <w:sdtContent>
      <w:p>
        <w:pPr>
          <w:pStyle w:val="3"/>
          <w:framePr w:wrap="auto" w:vAnchor="text" w:hAnchor="margin" w:xAlign="center" w:y="1"/>
          <w:rPr>
            <w:rStyle w:val="9"/>
          </w:rPr>
        </w:pPr>
        <w:r>
          <w:rPr>
            <w:rStyle w:val="9"/>
          </w:rPr>
          <w:fldChar w:fldCharType="begin"/>
        </w:r>
        <w:r>
          <w:rPr>
            <w:rStyle w:val="9"/>
          </w:rPr>
          <w:instrText xml:space="preserve"> PAGE </w:instrText>
        </w:r>
        <w:r>
          <w:rPr>
            <w:rStyle w:val="9"/>
          </w:rPr>
          <w:fldChar w:fldCharType="separate"/>
        </w:r>
        <w:r>
          <w:rPr>
            <w:rStyle w:val="9"/>
          </w:rPr>
          <w:t>1</w:t>
        </w:r>
        <w:r>
          <w:rPr>
            <w:rStyle w:val="9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-2086602732"/>
    </w:sdtPr>
    <w:sdtEndPr>
      <w:rPr>
        <w:rStyle w:val="9"/>
      </w:rPr>
    </w:sdtEndPr>
    <w:sdtContent>
      <w:p>
        <w:pPr>
          <w:pStyle w:val="3"/>
          <w:framePr w:wrap="auto" w:vAnchor="text" w:hAnchor="margin" w:xAlign="center" w:y="1"/>
          <w:rPr>
            <w:rStyle w:val="9"/>
          </w:rPr>
        </w:pPr>
        <w:r>
          <w:rPr>
            <w:rStyle w:val="9"/>
          </w:rPr>
          <w:fldChar w:fldCharType="begin"/>
        </w:r>
        <w:r>
          <w:rPr>
            <w:rStyle w:val="9"/>
          </w:rPr>
          <w:instrText xml:space="preserve"> PAGE </w:instrText>
        </w:r>
        <w:r>
          <w:rPr>
            <w:rStyle w:val="9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870A49"/>
    <w:multiLevelType w:val="multilevel"/>
    <w:tmpl w:val="36870A49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6953C72"/>
    <w:multiLevelType w:val="multilevel"/>
    <w:tmpl w:val="36953C72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mOTA4NTljZDBlYjQwMTRmYzRjNWFiMzUyZGNhODYifQ=="/>
  </w:docVars>
  <w:rsids>
    <w:rsidRoot w:val="00CE5DF0"/>
    <w:rsid w:val="00034AE5"/>
    <w:rsid w:val="00077F48"/>
    <w:rsid w:val="000B3048"/>
    <w:rsid w:val="000B41DC"/>
    <w:rsid w:val="000D3860"/>
    <w:rsid w:val="00134EBD"/>
    <w:rsid w:val="00197A45"/>
    <w:rsid w:val="00215854"/>
    <w:rsid w:val="00217800"/>
    <w:rsid w:val="002650B1"/>
    <w:rsid w:val="002B2483"/>
    <w:rsid w:val="002E43C0"/>
    <w:rsid w:val="002F1585"/>
    <w:rsid w:val="00311276"/>
    <w:rsid w:val="00320391"/>
    <w:rsid w:val="00320F77"/>
    <w:rsid w:val="003217D8"/>
    <w:rsid w:val="00360061"/>
    <w:rsid w:val="003A4C6E"/>
    <w:rsid w:val="003A6105"/>
    <w:rsid w:val="003C19BF"/>
    <w:rsid w:val="003C25A6"/>
    <w:rsid w:val="004136B8"/>
    <w:rsid w:val="004158F4"/>
    <w:rsid w:val="00417830"/>
    <w:rsid w:val="00424056"/>
    <w:rsid w:val="004423A4"/>
    <w:rsid w:val="00442F72"/>
    <w:rsid w:val="00450D23"/>
    <w:rsid w:val="004A47DD"/>
    <w:rsid w:val="004C7B3A"/>
    <w:rsid w:val="004F2D5D"/>
    <w:rsid w:val="00522B3C"/>
    <w:rsid w:val="005828DB"/>
    <w:rsid w:val="00590046"/>
    <w:rsid w:val="00630268"/>
    <w:rsid w:val="00633079"/>
    <w:rsid w:val="00641D82"/>
    <w:rsid w:val="006834E2"/>
    <w:rsid w:val="0068386A"/>
    <w:rsid w:val="0069689F"/>
    <w:rsid w:val="006A1C62"/>
    <w:rsid w:val="006C6461"/>
    <w:rsid w:val="006D2302"/>
    <w:rsid w:val="006D28DA"/>
    <w:rsid w:val="00714939"/>
    <w:rsid w:val="0076439B"/>
    <w:rsid w:val="00794759"/>
    <w:rsid w:val="00794F10"/>
    <w:rsid w:val="007A018D"/>
    <w:rsid w:val="007A1A4E"/>
    <w:rsid w:val="00807AE7"/>
    <w:rsid w:val="00810643"/>
    <w:rsid w:val="008229ED"/>
    <w:rsid w:val="00880246"/>
    <w:rsid w:val="00892587"/>
    <w:rsid w:val="008A6B6A"/>
    <w:rsid w:val="008C5741"/>
    <w:rsid w:val="008E605F"/>
    <w:rsid w:val="008F06BB"/>
    <w:rsid w:val="008F6B46"/>
    <w:rsid w:val="00916E62"/>
    <w:rsid w:val="009375E7"/>
    <w:rsid w:val="00942E55"/>
    <w:rsid w:val="00965B70"/>
    <w:rsid w:val="0097489B"/>
    <w:rsid w:val="009A5E7B"/>
    <w:rsid w:val="009D4AC3"/>
    <w:rsid w:val="009E5692"/>
    <w:rsid w:val="00A4587E"/>
    <w:rsid w:val="00A46FD4"/>
    <w:rsid w:val="00A87A88"/>
    <w:rsid w:val="00AC5364"/>
    <w:rsid w:val="00AD1DF9"/>
    <w:rsid w:val="00AE6044"/>
    <w:rsid w:val="00B066FD"/>
    <w:rsid w:val="00B27A05"/>
    <w:rsid w:val="00B469D1"/>
    <w:rsid w:val="00B8760D"/>
    <w:rsid w:val="00BA7B10"/>
    <w:rsid w:val="00C615ED"/>
    <w:rsid w:val="00C721AC"/>
    <w:rsid w:val="00C8134A"/>
    <w:rsid w:val="00C87F27"/>
    <w:rsid w:val="00CB5BCC"/>
    <w:rsid w:val="00CD2656"/>
    <w:rsid w:val="00CE5DF0"/>
    <w:rsid w:val="00D0621B"/>
    <w:rsid w:val="00D63F4D"/>
    <w:rsid w:val="00DD43DC"/>
    <w:rsid w:val="00DF1EC7"/>
    <w:rsid w:val="00E01F97"/>
    <w:rsid w:val="00E91A2A"/>
    <w:rsid w:val="00EB136D"/>
    <w:rsid w:val="00EC077E"/>
    <w:rsid w:val="00EC22EC"/>
    <w:rsid w:val="00F248A8"/>
    <w:rsid w:val="00F6405D"/>
    <w:rsid w:val="00FA0BB8"/>
    <w:rsid w:val="00FD568A"/>
    <w:rsid w:val="00FE2C06"/>
    <w:rsid w:val="207B0200"/>
    <w:rsid w:val="4AAC1BDB"/>
    <w:rsid w:val="5590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imSun-ExtB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page number"/>
    <w:basedOn w:val="8"/>
    <w:semiHidden/>
    <w:unhideWhenUsed/>
    <w:qFormat/>
    <w:uiPriority w:val="99"/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customStyle="1" w:styleId="11">
    <w:name w:val="正文1"/>
    <w:basedOn w:val="1"/>
    <w:next w:val="1"/>
    <w:qFormat/>
    <w:uiPriority w:val="0"/>
    <w:pPr>
      <w:keepNext/>
      <w:keepLines/>
      <w:spacing w:line="360" w:lineRule="auto"/>
      <w:ind w:firstLine="200" w:firstLineChars="200"/>
      <w:jc w:val="center"/>
    </w:pPr>
    <w:rPr>
      <w:rFonts w:ascii="仿宋" w:hAnsi="仿宋" w:eastAsia="仿宋"/>
      <w:sz w:val="28"/>
      <w:szCs w:val="28"/>
    </w:rPr>
  </w:style>
  <w:style w:type="character" w:customStyle="1" w:styleId="12">
    <w:name w:val="标题 1 字符"/>
    <w:basedOn w:val="8"/>
    <w:link w:val="2"/>
    <w:qFormat/>
    <w:uiPriority w:val="9"/>
    <w:rPr>
      <w:rFonts w:eastAsia="仿宋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8"/>
    <w:link w:val="4"/>
    <w:qFormat/>
    <w:uiPriority w:val="99"/>
    <w:rPr>
      <w:rFonts w:eastAsia="SimSun-ExtB"/>
      <w:sz w:val="18"/>
      <w:szCs w:val="18"/>
    </w:rPr>
  </w:style>
  <w:style w:type="character" w:customStyle="1" w:styleId="15">
    <w:name w:val="页脚 字符"/>
    <w:basedOn w:val="8"/>
    <w:link w:val="3"/>
    <w:qFormat/>
    <w:uiPriority w:val="99"/>
    <w:rPr>
      <w:rFonts w:eastAsia="SimSun-ExtB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36A43D-A88E-0346-9F0C-C8E536AF34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2775</Words>
  <Characters>2836</Characters>
  <Lines>27</Lines>
  <Paragraphs>7</Paragraphs>
  <TotalTime>161</TotalTime>
  <ScaleCrop>false</ScaleCrop>
  <LinksUpToDate>false</LinksUpToDate>
  <CharactersWithSpaces>2865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2021-12-09T13:28:00Z</dcterms:created>
  <dc:creator>Microsoft Office 用户</dc:creator>
  <cp:lastModifiedBy>lpy</cp:lastModifiedBy>
  <dcterms:modified xsi:type="dcterms:W3CDTF">2022-11-21T06:34:32Z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035C12A7755740F29AD10223993DD885</vt:lpwstr>
  </property>
</Properties>
</file>